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368C" w14:textId="77777777" w:rsidR="004D1B98" w:rsidRDefault="006E2D44" w:rsidP="004D1B98">
      <w:pPr>
        <w:jc w:val="center"/>
      </w:pPr>
      <w:r>
        <w:t>Brandon Jackson</w:t>
      </w:r>
    </w:p>
    <w:p w14:paraId="32D1C043" w14:textId="098E103D" w:rsidR="006E2D44" w:rsidRPr="004D1B98" w:rsidRDefault="00000000" w:rsidP="004D1B98">
      <w:pPr>
        <w:jc w:val="center"/>
      </w:pPr>
      <w:r>
        <w:rPr>
          <w:noProof/>
        </w:rPr>
        <w:pict w14:anchorId="004B95CE">
          <v:shape id="Graphic 3" o:spid="_x0000_i1026" type="#_x0000_t75" alt="Marker with solid fill" style="width:12.5pt;height:12.5pt;visibility:visible;mso-wrap-style:square;mso-width-percent:0;mso-height-percent:0;mso-width-percent:0;mso-height-percent:0">
            <v:imagedata r:id="rId6" o:title="Marker with solid fill"/>
          </v:shape>
        </w:pict>
      </w:r>
      <w:r w:rsidR="006E2D44" w:rsidRPr="00E577F7">
        <w:rPr>
          <w:position w:val="6"/>
          <w:sz w:val="24"/>
          <w:szCs w:val="24"/>
        </w:rPr>
        <w:t>Decatur, GA</w:t>
      </w:r>
      <w:r w:rsidR="00E577F7">
        <w:rPr>
          <w:sz w:val="24"/>
          <w:szCs w:val="24"/>
        </w:rPr>
        <w:t xml:space="preserve">  </w:t>
      </w:r>
      <w:r w:rsidR="006E2D44">
        <w:rPr>
          <w:sz w:val="24"/>
          <w:szCs w:val="24"/>
        </w:rPr>
        <w:t xml:space="preserve"> </w:t>
      </w:r>
      <w:r w:rsidR="006E2D44">
        <w:rPr>
          <w:noProof/>
          <w:sz w:val="24"/>
          <w:szCs w:val="24"/>
        </w:rPr>
        <w:drawing>
          <wp:inline distT="0" distB="0" distL="0" distR="0" wp14:anchorId="372A53EF" wp14:editId="58EC14CC">
            <wp:extent cx="164592" cy="164592"/>
            <wp:effectExtent l="0" t="0" r="635" b="635"/>
            <wp:docPr id="239604225" name="Graphic 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04225" name="Graphic 239604225" descr="Envelop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D44">
        <w:rPr>
          <w:sz w:val="24"/>
          <w:szCs w:val="24"/>
        </w:rPr>
        <w:t xml:space="preserve"> </w:t>
      </w:r>
      <w:hyperlink r:id="rId9" w:history="1">
        <w:r w:rsidR="004D1B98" w:rsidRPr="000E4948">
          <w:rPr>
            <w:rStyle w:val="Hyperlink"/>
            <w:position w:val="6"/>
            <w:sz w:val="24"/>
            <w:szCs w:val="24"/>
          </w:rPr>
          <w:t>b.jack1703@gmail.com</w:t>
        </w:r>
      </w:hyperlink>
      <w:r w:rsidR="006E2D44">
        <w:rPr>
          <w:sz w:val="24"/>
          <w:szCs w:val="24"/>
        </w:rPr>
        <w:t xml:space="preserve"> </w:t>
      </w:r>
      <w:r w:rsidR="00E577F7">
        <w:rPr>
          <w:sz w:val="24"/>
          <w:szCs w:val="24"/>
        </w:rPr>
        <w:t xml:space="preserve">  </w:t>
      </w:r>
      <w:r w:rsidR="006E2D44">
        <w:rPr>
          <w:noProof/>
          <w:sz w:val="24"/>
          <w:szCs w:val="24"/>
        </w:rPr>
        <w:drawing>
          <wp:inline distT="0" distB="0" distL="0" distR="0" wp14:anchorId="68C0663B" wp14:editId="406E3661">
            <wp:extent cx="164592" cy="164592"/>
            <wp:effectExtent l="0" t="0" r="0" b="635"/>
            <wp:docPr id="279551366" name="Graphic 4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51366" name="Graphic 279551366" descr="Smart Phon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7F7">
        <w:rPr>
          <w:sz w:val="24"/>
          <w:szCs w:val="24"/>
        </w:rPr>
        <w:t xml:space="preserve"> </w:t>
      </w:r>
      <w:r w:rsidR="006E2D44" w:rsidRPr="00E577F7">
        <w:rPr>
          <w:position w:val="6"/>
          <w:sz w:val="24"/>
          <w:szCs w:val="24"/>
        </w:rPr>
        <w:t>(770) 733-7397</w:t>
      </w:r>
    </w:p>
    <w:p w14:paraId="1192DA6C" w14:textId="04426AC5" w:rsidR="006E2D44" w:rsidRDefault="006E2D44" w:rsidP="004D1B98">
      <w:pPr>
        <w:spacing w:before="60"/>
        <w:jc w:val="center"/>
        <w:rPr>
          <w:sz w:val="24"/>
          <w:szCs w:val="24"/>
        </w:rPr>
      </w:pPr>
      <w:hyperlink r:id="rId12" w:history="1">
        <w:r w:rsidRPr="000120B1">
          <w:rPr>
            <w:rStyle w:val="Hyperlink"/>
            <w:sz w:val="24"/>
            <w:szCs w:val="24"/>
          </w:rPr>
          <w:t>LinkedIn</w:t>
        </w:r>
      </w:hyperlink>
      <w:r>
        <w:rPr>
          <w:sz w:val="24"/>
          <w:szCs w:val="24"/>
        </w:rPr>
        <w:t xml:space="preserve"> </w:t>
      </w:r>
      <w:r w:rsidR="001B3409">
        <w:rPr>
          <w:sz w:val="24"/>
          <w:szCs w:val="24"/>
        </w:rPr>
        <w:t xml:space="preserve">| </w:t>
      </w:r>
      <w:hyperlink r:id="rId13" w:history="1">
        <w:r w:rsidR="001B3409" w:rsidRPr="001B3409">
          <w:rPr>
            <w:rStyle w:val="Hyperlink"/>
            <w:sz w:val="24"/>
            <w:szCs w:val="24"/>
          </w:rPr>
          <w:t>Portfolio Website</w:t>
        </w:r>
      </w:hyperlink>
    </w:p>
    <w:p w14:paraId="077B46AD" w14:textId="77777777" w:rsidR="005459DC" w:rsidRDefault="005459DC" w:rsidP="006E2D44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40CE5" w:rsidRPr="00040CE5" w14:paraId="131AA1C2" w14:textId="77777777" w:rsidTr="00B10347">
        <w:tc>
          <w:tcPr>
            <w:tcW w:w="9360" w:type="dxa"/>
          </w:tcPr>
          <w:p w14:paraId="11520871" w14:textId="77777777" w:rsidR="00040CE5" w:rsidRPr="00040CE5" w:rsidRDefault="00040CE5" w:rsidP="00066CDC">
            <w:pPr>
              <w:rPr>
                <w:b/>
                <w:bCs/>
                <w:sz w:val="24"/>
                <w:szCs w:val="24"/>
              </w:rPr>
            </w:pPr>
            <w:r w:rsidRPr="00040CE5">
              <w:rPr>
                <w:b/>
                <w:bCs/>
                <w:sz w:val="24"/>
                <w:szCs w:val="24"/>
              </w:rPr>
              <w:t>SUMMARY</w:t>
            </w:r>
          </w:p>
        </w:tc>
      </w:tr>
    </w:tbl>
    <w:p w14:paraId="6D68113C" w14:textId="5213D736" w:rsidR="00040CE5" w:rsidRPr="00040CE5" w:rsidRDefault="005E3EBA" w:rsidP="00040CE5">
      <w:pPr>
        <w:spacing w:before="80"/>
        <w:rPr>
          <w:sz w:val="20"/>
          <w:szCs w:val="20"/>
        </w:rPr>
      </w:pPr>
      <w:r>
        <w:rPr>
          <w:sz w:val="20"/>
          <w:szCs w:val="20"/>
        </w:rPr>
        <w:t xml:space="preserve">I have </w:t>
      </w:r>
      <w:r w:rsidR="00800BA5">
        <w:rPr>
          <w:sz w:val="20"/>
          <w:szCs w:val="20"/>
        </w:rPr>
        <w:t xml:space="preserve">7+ years of experience in Learning Technology &amp; Workforce Enablement, with recent focus on product ownership, system deployment, and platform optimization. </w:t>
      </w:r>
      <w:r w:rsidR="00EF5E37">
        <w:rPr>
          <w:sz w:val="20"/>
          <w:szCs w:val="20"/>
        </w:rPr>
        <w:t>Product Owner for Workday Learning, specializing in platform governance, optimization, and stakeholder advisory</w:t>
      </w:r>
      <w:r w:rsidR="0000253A">
        <w:rPr>
          <w:sz w:val="20"/>
          <w:szCs w:val="20"/>
        </w:rPr>
        <w:t xml:space="preserve">, with a proven ability to translate business needs into scalable solutions. </w:t>
      </w:r>
      <w:r>
        <w:rPr>
          <w:sz w:val="20"/>
          <w:szCs w:val="20"/>
        </w:rPr>
        <w:t xml:space="preserve">I am also </w:t>
      </w:r>
      <w:r w:rsidR="0000253A" w:rsidRPr="005E3EBA">
        <w:rPr>
          <w:i/>
          <w:iCs/>
          <w:sz w:val="20"/>
          <w:szCs w:val="20"/>
        </w:rPr>
        <w:t xml:space="preserve">Workday Pro Certified in </w:t>
      </w:r>
      <w:r w:rsidRPr="005E3EBA">
        <w:rPr>
          <w:i/>
          <w:iCs/>
          <w:sz w:val="20"/>
          <w:szCs w:val="20"/>
        </w:rPr>
        <w:t>Learning</w:t>
      </w:r>
      <w:r>
        <w:rPr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D5299" w:rsidRPr="001D5299" w14:paraId="0C3201D7" w14:textId="77777777" w:rsidTr="001D5299">
        <w:tc>
          <w:tcPr>
            <w:tcW w:w="10790" w:type="dxa"/>
          </w:tcPr>
          <w:p w14:paraId="076077FD" w14:textId="77777777" w:rsidR="00040CE5" w:rsidRDefault="00040CE5" w:rsidP="0050418F">
            <w:pPr>
              <w:spacing w:after="60"/>
              <w:rPr>
                <w:b/>
                <w:bCs/>
                <w:sz w:val="24"/>
                <w:szCs w:val="24"/>
              </w:rPr>
            </w:pPr>
          </w:p>
          <w:p w14:paraId="0D22D42A" w14:textId="76431A9A" w:rsidR="001D5299" w:rsidRPr="001D5299" w:rsidRDefault="001D5299" w:rsidP="0050418F">
            <w:pPr>
              <w:spacing w:after="60"/>
              <w:rPr>
                <w:b/>
                <w:bCs/>
                <w:sz w:val="24"/>
                <w:szCs w:val="24"/>
              </w:rPr>
            </w:pPr>
            <w:r w:rsidRPr="001D5299">
              <w:rPr>
                <w:b/>
                <w:bCs/>
                <w:sz w:val="24"/>
                <w:szCs w:val="24"/>
              </w:rPr>
              <w:t>EDUCATION</w:t>
            </w:r>
          </w:p>
        </w:tc>
      </w:tr>
    </w:tbl>
    <w:p w14:paraId="5F109D28" w14:textId="6B59F48D" w:rsidR="005459DC" w:rsidRPr="000518E1" w:rsidRDefault="005459DC" w:rsidP="00040CE5">
      <w:pPr>
        <w:spacing w:before="6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t>Master of Education, Learning Design and Technology &amp; Master’s Certificate in eLearning Design</w:t>
      </w:r>
    </w:p>
    <w:p w14:paraId="4B0A3EC0" w14:textId="4896F89F" w:rsidR="005459DC" w:rsidRDefault="005459DC" w:rsidP="005459DC">
      <w:pPr>
        <w:rPr>
          <w:sz w:val="20"/>
          <w:szCs w:val="20"/>
        </w:rPr>
      </w:pPr>
      <w:r>
        <w:rPr>
          <w:sz w:val="20"/>
          <w:szCs w:val="20"/>
        </w:rPr>
        <w:t>University of Georgia, 2023</w:t>
      </w:r>
    </w:p>
    <w:p w14:paraId="1AEABBF8" w14:textId="77777777" w:rsidR="00774D6A" w:rsidRDefault="00774D6A" w:rsidP="005459DC">
      <w:pPr>
        <w:rPr>
          <w:sz w:val="20"/>
          <w:szCs w:val="20"/>
        </w:rPr>
      </w:pPr>
    </w:p>
    <w:p w14:paraId="42F08CB1" w14:textId="604A240A" w:rsidR="00774D6A" w:rsidRPr="000518E1" w:rsidRDefault="00774D6A" w:rsidP="00774D6A">
      <w:pPr>
        <w:spacing w:before="6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t xml:space="preserve">Master of Education, </w:t>
      </w:r>
      <w:r w:rsidR="0077534F">
        <w:rPr>
          <w:b/>
          <w:bCs/>
          <w:sz w:val="22"/>
          <w:szCs w:val="22"/>
        </w:rPr>
        <w:t>Higher Education Administration w/ emphasis in Instructional Technology</w:t>
      </w:r>
    </w:p>
    <w:p w14:paraId="3BDCDAC9" w14:textId="724E31A2" w:rsidR="00C034D3" w:rsidRDefault="0077534F" w:rsidP="005459DC">
      <w:pPr>
        <w:rPr>
          <w:sz w:val="20"/>
          <w:szCs w:val="20"/>
        </w:rPr>
      </w:pPr>
      <w:r>
        <w:rPr>
          <w:sz w:val="20"/>
          <w:szCs w:val="20"/>
        </w:rPr>
        <w:t>Georgia Southern University</w:t>
      </w:r>
      <w:r w:rsidR="00774D6A">
        <w:rPr>
          <w:sz w:val="20"/>
          <w:szCs w:val="20"/>
        </w:rPr>
        <w:t>, 202</w:t>
      </w:r>
      <w:r>
        <w:rPr>
          <w:sz w:val="20"/>
          <w:szCs w:val="20"/>
        </w:rPr>
        <w:t>1</w:t>
      </w:r>
    </w:p>
    <w:p w14:paraId="5B71BA03" w14:textId="77777777" w:rsidR="001D5299" w:rsidRDefault="001D5299" w:rsidP="005459DC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D5299" w:rsidRPr="001D5299" w14:paraId="21839239" w14:textId="77777777" w:rsidTr="001D5299">
        <w:tc>
          <w:tcPr>
            <w:tcW w:w="10790" w:type="dxa"/>
          </w:tcPr>
          <w:p w14:paraId="1E64F123" w14:textId="77777777" w:rsidR="001D5299" w:rsidRPr="001D5299" w:rsidRDefault="001D5299" w:rsidP="003E6044">
            <w:pPr>
              <w:spacing w:after="60"/>
              <w:rPr>
                <w:b/>
                <w:bCs/>
                <w:sz w:val="24"/>
                <w:szCs w:val="24"/>
              </w:rPr>
            </w:pPr>
            <w:r w:rsidRPr="001D5299">
              <w:rPr>
                <w:b/>
                <w:bCs/>
                <w:sz w:val="24"/>
                <w:szCs w:val="24"/>
              </w:rPr>
              <w:t>EXPERIENCE</w:t>
            </w:r>
          </w:p>
        </w:tc>
      </w:tr>
    </w:tbl>
    <w:p w14:paraId="7AA2D336" w14:textId="43C40479" w:rsidR="00243CFC" w:rsidRDefault="00243CFC" w:rsidP="00243CFC">
      <w:pPr>
        <w:spacing w:before="60"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Sr. Learning</w:t>
      </w:r>
      <w:r w:rsidR="00A97299">
        <w:rPr>
          <w:b/>
          <w:bCs/>
          <w:sz w:val="22"/>
          <w:szCs w:val="22"/>
        </w:rPr>
        <w:t xml:space="preserve"> Architect</w:t>
      </w:r>
      <w:r w:rsidR="00633B3A">
        <w:rPr>
          <w:b/>
          <w:bCs/>
          <w:sz w:val="22"/>
          <w:szCs w:val="22"/>
        </w:rPr>
        <w:t xml:space="preserve"> | Workday Learning Product Owner</w:t>
      </w:r>
      <w:r w:rsidR="00822E0A">
        <w:rPr>
          <w:b/>
          <w:bCs/>
          <w:sz w:val="22"/>
          <w:szCs w:val="22"/>
        </w:rPr>
        <w:t xml:space="preserve"> (Product &amp; Deployment Focus)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49"/>
      </w:tblGrid>
      <w:tr w:rsidR="00243CFC" w:rsidRPr="00040CE5" w14:paraId="537283C9" w14:textId="77777777" w:rsidTr="005663B5">
        <w:trPr>
          <w:trHeight w:val="98"/>
        </w:trPr>
        <w:tc>
          <w:tcPr>
            <w:tcW w:w="4719" w:type="dxa"/>
          </w:tcPr>
          <w:p w14:paraId="538DC590" w14:textId="28C235F1" w:rsidR="00243CFC" w:rsidRPr="00040CE5" w:rsidRDefault="00243CFC" w:rsidP="003B71BC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</w:t>
            </w:r>
            <w:r>
              <w:rPr>
                <w:i/>
                <w:iCs/>
                <w:sz w:val="21"/>
                <w:szCs w:val="21"/>
              </w:rPr>
              <w:t>rady Health System</w:t>
            </w:r>
          </w:p>
        </w:tc>
        <w:tc>
          <w:tcPr>
            <w:tcW w:w="4749" w:type="dxa"/>
          </w:tcPr>
          <w:p w14:paraId="00E10467" w14:textId="07326737" w:rsidR="00243CFC" w:rsidRPr="00040CE5" w:rsidRDefault="00243CFC" w:rsidP="003B71BC">
            <w:pPr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February 2025</w:t>
            </w:r>
            <w:r w:rsidRPr="00040CE5">
              <w:rPr>
                <w:i/>
                <w:iCs/>
                <w:sz w:val="21"/>
                <w:szCs w:val="21"/>
              </w:rPr>
              <w:t>-</w:t>
            </w:r>
            <w:r>
              <w:rPr>
                <w:i/>
                <w:iCs/>
                <w:sz w:val="21"/>
                <w:szCs w:val="21"/>
              </w:rPr>
              <w:t>Present</w:t>
            </w:r>
          </w:p>
        </w:tc>
      </w:tr>
    </w:tbl>
    <w:p w14:paraId="00ED9701" w14:textId="07E198A1" w:rsidR="003474A2" w:rsidRPr="00DF79BF" w:rsidRDefault="00563418" w:rsidP="00243CFC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0"/>
          <w:szCs w:val="20"/>
        </w:rPr>
      </w:pPr>
      <w:r>
        <w:rPr>
          <w:sz w:val="20"/>
          <w:szCs w:val="20"/>
        </w:rPr>
        <w:t>Led enterprise-wide Workday Learning implementation and post-go</w:t>
      </w:r>
      <w:r w:rsidR="00A70CB1">
        <w:rPr>
          <w:sz w:val="20"/>
          <w:szCs w:val="20"/>
        </w:rPr>
        <w:t>-live optimization for a 9,000+ employee healthcare system</w:t>
      </w:r>
    </w:p>
    <w:p w14:paraId="33BBACCC" w14:textId="098C6AE2" w:rsidR="00DF79BF" w:rsidRDefault="00DF79BF" w:rsidP="00243CFC">
      <w:pPr>
        <w:pStyle w:val="ListParagraph"/>
        <w:numPr>
          <w:ilvl w:val="0"/>
          <w:numId w:val="8"/>
        </w:numPr>
        <w:spacing w:before="60" w:after="40"/>
        <w:rPr>
          <w:sz w:val="20"/>
          <w:szCs w:val="20"/>
        </w:rPr>
      </w:pPr>
      <w:r w:rsidRPr="00DF79BF">
        <w:rPr>
          <w:sz w:val="20"/>
          <w:szCs w:val="20"/>
        </w:rPr>
        <w:t xml:space="preserve">Lead governance and decision-making for </w:t>
      </w:r>
      <w:r w:rsidR="006F4135">
        <w:rPr>
          <w:sz w:val="20"/>
          <w:szCs w:val="20"/>
        </w:rPr>
        <w:t>Workday L</w:t>
      </w:r>
      <w:r w:rsidRPr="00DF79BF">
        <w:rPr>
          <w:sz w:val="20"/>
          <w:szCs w:val="20"/>
        </w:rPr>
        <w:t>earning platform standards, ensuring scalable, role-based assignment and consistent learner experience</w:t>
      </w:r>
    </w:p>
    <w:p w14:paraId="121AACFA" w14:textId="5D2BD59F" w:rsidR="00A70CB1" w:rsidRDefault="00D30410" w:rsidP="00243CFC">
      <w:pPr>
        <w:pStyle w:val="ListParagraph"/>
        <w:numPr>
          <w:ilvl w:val="0"/>
          <w:numId w:val="8"/>
        </w:numPr>
        <w:spacing w:before="60" w:after="40"/>
        <w:rPr>
          <w:sz w:val="20"/>
          <w:szCs w:val="20"/>
        </w:rPr>
      </w:pPr>
      <w:r>
        <w:rPr>
          <w:sz w:val="20"/>
          <w:szCs w:val="20"/>
        </w:rPr>
        <w:t>Designed and implemented a role-based security access strategy to build scalability for hospital expansion</w:t>
      </w:r>
    </w:p>
    <w:p w14:paraId="5F59B5AE" w14:textId="005099B7" w:rsidR="00191881" w:rsidRPr="00DF79BF" w:rsidRDefault="00191881" w:rsidP="00243CFC">
      <w:pPr>
        <w:pStyle w:val="ListParagraph"/>
        <w:numPr>
          <w:ilvl w:val="0"/>
          <w:numId w:val="8"/>
        </w:numPr>
        <w:spacing w:before="60" w:after="40"/>
        <w:rPr>
          <w:sz w:val="20"/>
          <w:szCs w:val="20"/>
        </w:rPr>
      </w:pPr>
      <w:r>
        <w:rPr>
          <w:sz w:val="20"/>
          <w:szCs w:val="20"/>
        </w:rPr>
        <w:t>Partner with Workday architects and internal stakeholders to influence system configuration</w:t>
      </w:r>
      <w:r w:rsidR="002401E5">
        <w:rPr>
          <w:sz w:val="20"/>
          <w:szCs w:val="20"/>
        </w:rPr>
        <w:t xml:space="preserve"> </w:t>
      </w:r>
      <w:r w:rsidR="00EB7310">
        <w:rPr>
          <w:sz w:val="20"/>
          <w:szCs w:val="20"/>
        </w:rPr>
        <w:t>and deployment strategy, implementing scalable solutions that improve adoption and user experience</w:t>
      </w:r>
    </w:p>
    <w:p w14:paraId="29EBA905" w14:textId="61ED80F3" w:rsidR="00243CFC" w:rsidRPr="006D4B4C" w:rsidRDefault="00BC60DE" w:rsidP="00243CFC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0"/>
          <w:szCs w:val="20"/>
        </w:rPr>
      </w:pPr>
      <w:r w:rsidRPr="00DF79BF">
        <w:rPr>
          <w:sz w:val="20"/>
          <w:szCs w:val="20"/>
        </w:rPr>
        <w:t xml:space="preserve">Develop </w:t>
      </w:r>
      <w:r w:rsidR="003474A2" w:rsidRPr="00DF79BF">
        <w:rPr>
          <w:sz w:val="20"/>
          <w:szCs w:val="20"/>
        </w:rPr>
        <w:t xml:space="preserve">learning </w:t>
      </w:r>
      <w:r w:rsidRPr="00DF79BF">
        <w:rPr>
          <w:sz w:val="20"/>
          <w:szCs w:val="20"/>
        </w:rPr>
        <w:t xml:space="preserve">content for </w:t>
      </w:r>
      <w:r w:rsidR="003474A2" w:rsidRPr="00DF79BF">
        <w:rPr>
          <w:sz w:val="20"/>
          <w:szCs w:val="20"/>
        </w:rPr>
        <w:t xml:space="preserve">enterprise </w:t>
      </w:r>
      <w:r w:rsidR="00DB209F" w:rsidRPr="00DF79BF">
        <w:rPr>
          <w:sz w:val="20"/>
          <w:szCs w:val="20"/>
        </w:rPr>
        <w:t xml:space="preserve">compliance initiatives including </w:t>
      </w:r>
      <w:r w:rsidR="00330F6F" w:rsidRPr="00DF79BF">
        <w:rPr>
          <w:sz w:val="20"/>
          <w:szCs w:val="20"/>
        </w:rPr>
        <w:t>presentations, job-aids, and Articulate360</w:t>
      </w:r>
      <w:r w:rsidR="00DF37C9" w:rsidRPr="00DF79BF">
        <w:rPr>
          <w:sz w:val="20"/>
          <w:szCs w:val="20"/>
        </w:rPr>
        <w:t>/</w:t>
      </w:r>
      <w:r w:rsidR="003557AB" w:rsidRPr="00DF79BF">
        <w:rPr>
          <w:sz w:val="20"/>
          <w:szCs w:val="20"/>
        </w:rPr>
        <w:t xml:space="preserve">Articulate </w:t>
      </w:r>
      <w:r w:rsidR="00330F6F" w:rsidRPr="00DF79BF">
        <w:rPr>
          <w:sz w:val="20"/>
          <w:szCs w:val="20"/>
        </w:rPr>
        <w:t>Rise eLearning</w:t>
      </w:r>
      <w:r w:rsidR="0073414E" w:rsidRPr="00DF79BF">
        <w:rPr>
          <w:sz w:val="20"/>
          <w:szCs w:val="20"/>
        </w:rPr>
        <w:t xml:space="preserve"> modules</w:t>
      </w:r>
    </w:p>
    <w:p w14:paraId="5F81E217" w14:textId="77777777" w:rsidR="006D4B4C" w:rsidRPr="00DF79BF" w:rsidRDefault="006D4B4C" w:rsidP="006D4B4C">
      <w:pPr>
        <w:pStyle w:val="ListParagraph"/>
        <w:spacing w:before="60" w:after="40"/>
        <w:rPr>
          <w:b/>
          <w:bCs/>
          <w:sz w:val="20"/>
          <w:szCs w:val="20"/>
        </w:rPr>
      </w:pPr>
    </w:p>
    <w:p w14:paraId="35C1E2F5" w14:textId="6FE656E1" w:rsidR="00EB6287" w:rsidRDefault="00EB6287" w:rsidP="00B079D7">
      <w:pPr>
        <w:spacing w:before="60" w:after="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Sr. Training &amp; Development Analyst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05"/>
      </w:tblGrid>
      <w:tr w:rsidR="00EB6287" w:rsidRPr="00040CE5" w14:paraId="2A8D636D" w14:textId="77777777" w:rsidTr="00706CBD">
        <w:trPr>
          <w:trHeight w:val="98"/>
        </w:trPr>
        <w:tc>
          <w:tcPr>
            <w:tcW w:w="5395" w:type="dxa"/>
          </w:tcPr>
          <w:p w14:paraId="08BFEFDD" w14:textId="75F08554" w:rsidR="00EB6287" w:rsidRPr="00040CE5" w:rsidRDefault="00EB6287" w:rsidP="00706CBD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</w:t>
            </w:r>
            <w:r>
              <w:rPr>
                <w:i/>
                <w:iCs/>
                <w:sz w:val="21"/>
                <w:szCs w:val="21"/>
              </w:rPr>
              <w:t>raphic Packaging International, LLC</w:t>
            </w:r>
          </w:p>
        </w:tc>
        <w:tc>
          <w:tcPr>
            <w:tcW w:w="5395" w:type="dxa"/>
          </w:tcPr>
          <w:p w14:paraId="4661A1EA" w14:textId="5A1F1108" w:rsidR="00EB6287" w:rsidRPr="00040CE5" w:rsidRDefault="00EB6287" w:rsidP="00706CBD">
            <w:pPr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March 2024</w:t>
            </w:r>
            <w:r w:rsidRPr="00040CE5">
              <w:rPr>
                <w:i/>
                <w:iCs/>
                <w:sz w:val="21"/>
                <w:szCs w:val="21"/>
              </w:rPr>
              <w:t>-</w:t>
            </w:r>
            <w:r w:rsidR="00654F89">
              <w:rPr>
                <w:i/>
                <w:iCs/>
                <w:sz w:val="21"/>
                <w:szCs w:val="21"/>
              </w:rPr>
              <w:t>Februar</w:t>
            </w:r>
            <w:r w:rsidR="00204D0E">
              <w:rPr>
                <w:i/>
                <w:iCs/>
                <w:sz w:val="21"/>
                <w:szCs w:val="21"/>
              </w:rPr>
              <w:t>y 2025</w:t>
            </w:r>
          </w:p>
        </w:tc>
      </w:tr>
    </w:tbl>
    <w:p w14:paraId="5B901963" w14:textId="566D52C9" w:rsidR="00D3266F" w:rsidRPr="00D3266F" w:rsidRDefault="00075B9F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Led enablement strategy for a global </w:t>
      </w:r>
      <w:r w:rsidR="00ED624F">
        <w:rPr>
          <w:sz w:val="20"/>
          <w:szCs w:val="20"/>
        </w:rPr>
        <w:t>HR system transformation initiative impacting 500+ HR stakeholders</w:t>
      </w:r>
      <w:r w:rsidR="004B455C">
        <w:rPr>
          <w:sz w:val="20"/>
          <w:szCs w:val="20"/>
        </w:rPr>
        <w:t xml:space="preserve"> by aligning training and communication plans</w:t>
      </w:r>
    </w:p>
    <w:p w14:paraId="24762B8C" w14:textId="69A1D496" w:rsidR="00EB6287" w:rsidRPr="004D3DC1" w:rsidRDefault="00E6261D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>Designed and developed end-to-end enablement assets (eLearning, job aids, process simulations, and knowledge management assets)</w:t>
      </w:r>
      <w:r w:rsidR="00B67E7E">
        <w:rPr>
          <w:sz w:val="20"/>
          <w:szCs w:val="20"/>
        </w:rPr>
        <w:t xml:space="preserve"> to improve</w:t>
      </w:r>
      <w:r w:rsidR="00307618">
        <w:rPr>
          <w:sz w:val="20"/>
          <w:szCs w:val="20"/>
        </w:rPr>
        <w:t xml:space="preserve"> post</w:t>
      </w:r>
      <w:r w:rsidR="00CB0A04">
        <w:rPr>
          <w:sz w:val="20"/>
          <w:szCs w:val="20"/>
        </w:rPr>
        <w:t>-launch</w:t>
      </w:r>
      <w:r w:rsidR="00304C5B">
        <w:rPr>
          <w:sz w:val="20"/>
          <w:szCs w:val="20"/>
        </w:rPr>
        <w:t xml:space="preserve"> </w:t>
      </w:r>
      <w:r w:rsidR="00307618">
        <w:rPr>
          <w:sz w:val="20"/>
          <w:szCs w:val="20"/>
        </w:rPr>
        <w:t>user readiness for a 15,000+ employe</w:t>
      </w:r>
      <w:r w:rsidR="00CB0A04">
        <w:rPr>
          <w:sz w:val="20"/>
          <w:szCs w:val="20"/>
        </w:rPr>
        <w:t>es</w:t>
      </w:r>
    </w:p>
    <w:p w14:paraId="22A14670" w14:textId="420F9F60" w:rsidR="004D3DC1" w:rsidRPr="00523510" w:rsidRDefault="00CB0A04" w:rsidP="00EB6287">
      <w:pPr>
        <w:pStyle w:val="ListParagraph"/>
        <w:numPr>
          <w:ilvl w:val="0"/>
          <w:numId w:val="8"/>
        </w:numPr>
        <w:spacing w:before="60" w:after="40"/>
        <w:rPr>
          <w:b/>
          <w:bCs/>
          <w:sz w:val="22"/>
          <w:szCs w:val="22"/>
        </w:rPr>
      </w:pPr>
      <w:r>
        <w:rPr>
          <w:sz w:val="20"/>
          <w:szCs w:val="20"/>
        </w:rPr>
        <w:t>Delivered stakeholder-facing presentations</w:t>
      </w:r>
      <w:r w:rsidR="00157D92">
        <w:rPr>
          <w:sz w:val="20"/>
          <w:szCs w:val="20"/>
        </w:rPr>
        <w:t xml:space="preserve"> and client consultations on change management, process adoption, and new technology initiatives</w:t>
      </w:r>
    </w:p>
    <w:p w14:paraId="153AB8C0" w14:textId="77777777" w:rsidR="00581F62" w:rsidRPr="00EB6287" w:rsidRDefault="00581F62" w:rsidP="00581F62">
      <w:pPr>
        <w:pStyle w:val="ListParagraph"/>
        <w:spacing w:before="60" w:after="40"/>
        <w:rPr>
          <w:b/>
          <w:bCs/>
          <w:sz w:val="22"/>
          <w:szCs w:val="22"/>
        </w:rPr>
      </w:pPr>
    </w:p>
    <w:p w14:paraId="64E9AE0D" w14:textId="56668324" w:rsidR="000518E1" w:rsidRPr="000518E1" w:rsidRDefault="00C034D3" w:rsidP="00B079D7">
      <w:pPr>
        <w:spacing w:before="60" w:after="40"/>
        <w:rPr>
          <w:b/>
          <w:bCs/>
          <w:sz w:val="22"/>
          <w:szCs w:val="22"/>
        </w:rPr>
      </w:pPr>
      <w:r w:rsidRPr="000518E1">
        <w:rPr>
          <w:b/>
          <w:bCs/>
          <w:sz w:val="22"/>
          <w:szCs w:val="22"/>
        </w:rPr>
        <w:t>Learning Experience Designer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28"/>
      </w:tblGrid>
      <w:tr w:rsidR="005817EF" w:rsidRPr="00040CE5" w14:paraId="0C6E12CB" w14:textId="77777777" w:rsidTr="001D5299">
        <w:trPr>
          <w:trHeight w:val="98"/>
        </w:trPr>
        <w:tc>
          <w:tcPr>
            <w:tcW w:w="5395" w:type="dxa"/>
          </w:tcPr>
          <w:p w14:paraId="6E72CB92" w14:textId="7CC29D13" w:rsidR="005817EF" w:rsidRPr="00040CE5" w:rsidRDefault="005817EF" w:rsidP="000518E1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Georgia State University</w:t>
            </w:r>
          </w:p>
        </w:tc>
        <w:tc>
          <w:tcPr>
            <w:tcW w:w="5395" w:type="dxa"/>
          </w:tcPr>
          <w:p w14:paraId="44F880B2" w14:textId="6B6D9EDD" w:rsidR="005817EF" w:rsidRPr="00040CE5" w:rsidRDefault="005817EF" w:rsidP="005817EF">
            <w:pPr>
              <w:jc w:val="right"/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January 2020-</w:t>
            </w:r>
            <w:r w:rsidR="00EB6287">
              <w:rPr>
                <w:i/>
                <w:iCs/>
                <w:sz w:val="21"/>
                <w:szCs w:val="21"/>
              </w:rPr>
              <w:t>February 2024</w:t>
            </w:r>
          </w:p>
        </w:tc>
      </w:tr>
    </w:tbl>
    <w:p w14:paraId="25E5C70E" w14:textId="53790E0C" w:rsidR="00596312" w:rsidRPr="00596312" w:rsidRDefault="00596312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596312">
        <w:rPr>
          <w:sz w:val="20"/>
          <w:szCs w:val="20"/>
        </w:rPr>
        <w:t>Coach</w:t>
      </w:r>
      <w:r w:rsidR="00A40B16">
        <w:rPr>
          <w:sz w:val="20"/>
          <w:szCs w:val="20"/>
        </w:rPr>
        <w:t>ed</w:t>
      </w:r>
      <w:r w:rsidRPr="00596312">
        <w:rPr>
          <w:sz w:val="20"/>
          <w:szCs w:val="20"/>
        </w:rPr>
        <w:t xml:space="preserve"> </w:t>
      </w:r>
      <w:r w:rsidR="00DA0FDE">
        <w:rPr>
          <w:sz w:val="20"/>
          <w:szCs w:val="20"/>
        </w:rPr>
        <w:t>subject matter experts</w:t>
      </w:r>
      <w:r w:rsidRPr="00596312">
        <w:rPr>
          <w:sz w:val="20"/>
          <w:szCs w:val="20"/>
        </w:rPr>
        <w:t xml:space="preserve"> through course design</w:t>
      </w:r>
      <w:r w:rsidR="00CE23E9">
        <w:rPr>
          <w:sz w:val="20"/>
          <w:szCs w:val="20"/>
        </w:rPr>
        <w:t>, program design, and curriculum development</w:t>
      </w:r>
      <w:r w:rsidRPr="00596312">
        <w:rPr>
          <w:sz w:val="20"/>
          <w:szCs w:val="20"/>
        </w:rPr>
        <w:t xml:space="preserve"> </w:t>
      </w:r>
      <w:r w:rsidR="00921C1C">
        <w:rPr>
          <w:sz w:val="20"/>
          <w:szCs w:val="20"/>
        </w:rPr>
        <w:t xml:space="preserve">using ADDIE </w:t>
      </w:r>
      <w:r w:rsidRPr="00596312">
        <w:rPr>
          <w:sz w:val="20"/>
          <w:szCs w:val="20"/>
        </w:rPr>
        <w:t xml:space="preserve">to create </w:t>
      </w:r>
      <w:r w:rsidR="00AB13D5">
        <w:rPr>
          <w:sz w:val="20"/>
          <w:szCs w:val="20"/>
        </w:rPr>
        <w:t>authentic</w:t>
      </w:r>
      <w:r w:rsidR="004D1B98">
        <w:rPr>
          <w:sz w:val="20"/>
          <w:szCs w:val="20"/>
        </w:rPr>
        <w:t xml:space="preserve"> </w:t>
      </w:r>
      <w:r w:rsidRPr="00596312">
        <w:rPr>
          <w:sz w:val="20"/>
          <w:szCs w:val="20"/>
        </w:rPr>
        <w:t>learning experiences fo</w:t>
      </w:r>
      <w:r w:rsidR="004D1B98">
        <w:rPr>
          <w:sz w:val="20"/>
          <w:szCs w:val="20"/>
        </w:rPr>
        <w:t>r</w:t>
      </w:r>
      <w:r w:rsidRPr="00596312">
        <w:rPr>
          <w:sz w:val="20"/>
          <w:szCs w:val="20"/>
        </w:rPr>
        <w:t xml:space="preserve"> </w:t>
      </w:r>
      <w:r w:rsidR="00D2793F">
        <w:rPr>
          <w:sz w:val="20"/>
          <w:szCs w:val="20"/>
        </w:rPr>
        <w:t>over 3,000 students.</w:t>
      </w:r>
    </w:p>
    <w:p w14:paraId="576DC188" w14:textId="5C5F576C" w:rsidR="001D5299" w:rsidRDefault="00596312" w:rsidP="00596312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596312">
        <w:rPr>
          <w:sz w:val="20"/>
          <w:szCs w:val="20"/>
        </w:rPr>
        <w:t>Manage</w:t>
      </w:r>
      <w:r w:rsidR="00A40B16">
        <w:rPr>
          <w:sz w:val="20"/>
          <w:szCs w:val="20"/>
        </w:rPr>
        <w:t>d</w:t>
      </w:r>
      <w:r w:rsidRPr="00596312">
        <w:rPr>
          <w:sz w:val="20"/>
          <w:szCs w:val="20"/>
        </w:rPr>
        <w:t xml:space="preserve"> </w:t>
      </w:r>
      <w:r w:rsidR="00DA0FDE">
        <w:rPr>
          <w:sz w:val="20"/>
          <w:szCs w:val="20"/>
        </w:rPr>
        <w:t xml:space="preserve">multiple </w:t>
      </w:r>
      <w:r w:rsidRPr="00596312">
        <w:rPr>
          <w:sz w:val="20"/>
          <w:szCs w:val="20"/>
        </w:rPr>
        <w:t xml:space="preserve">projects </w:t>
      </w:r>
      <w:r w:rsidR="00D2793F">
        <w:rPr>
          <w:sz w:val="20"/>
          <w:szCs w:val="20"/>
        </w:rPr>
        <w:t xml:space="preserve">and stakeholders </w:t>
      </w:r>
      <w:r w:rsidRPr="00596312">
        <w:rPr>
          <w:sz w:val="20"/>
          <w:szCs w:val="20"/>
        </w:rPr>
        <w:t xml:space="preserve">using Wrike, Asana, Microsoft Suite, and Google Suite to facilitate the creation of </w:t>
      </w:r>
      <w:r w:rsidR="003C00F6">
        <w:rPr>
          <w:sz w:val="20"/>
          <w:szCs w:val="20"/>
        </w:rPr>
        <w:t>dozens of</w:t>
      </w:r>
      <w:r w:rsidR="00243006">
        <w:rPr>
          <w:sz w:val="20"/>
          <w:szCs w:val="20"/>
        </w:rPr>
        <w:t xml:space="preserve"> </w:t>
      </w:r>
      <w:r w:rsidR="00A018C7">
        <w:rPr>
          <w:sz w:val="20"/>
          <w:szCs w:val="20"/>
        </w:rPr>
        <w:t>asynchronous online courses</w:t>
      </w:r>
      <w:r w:rsidRPr="00596312">
        <w:rPr>
          <w:sz w:val="20"/>
          <w:szCs w:val="20"/>
        </w:rPr>
        <w:t xml:space="preserve">. </w:t>
      </w:r>
      <w:r w:rsidR="001D5299" w:rsidRPr="00596312">
        <w:rPr>
          <w:b/>
          <w:bCs/>
          <w:sz w:val="20"/>
          <w:szCs w:val="20"/>
        </w:rPr>
        <w:t xml:space="preserve">  </w:t>
      </w:r>
    </w:p>
    <w:p w14:paraId="77F26344" w14:textId="4D6528CD" w:rsidR="00596312" w:rsidRPr="008B394E" w:rsidRDefault="004D1B98" w:rsidP="00596312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Performed a training needs assessment </w:t>
      </w:r>
      <w:r w:rsidR="008B394E">
        <w:rPr>
          <w:sz w:val="20"/>
          <w:szCs w:val="20"/>
        </w:rPr>
        <w:t>for a university division using data analysis; made recommendations for interventions</w:t>
      </w:r>
      <w:r w:rsidR="0011793C">
        <w:rPr>
          <w:sz w:val="20"/>
          <w:szCs w:val="20"/>
        </w:rPr>
        <w:t xml:space="preserve"> for alignment with the university goals and mission</w:t>
      </w:r>
      <w:r w:rsidR="008B394E">
        <w:rPr>
          <w:sz w:val="20"/>
          <w:szCs w:val="20"/>
        </w:rPr>
        <w:t>.</w:t>
      </w:r>
    </w:p>
    <w:p w14:paraId="00FF6C76" w14:textId="4CE4EF0C" w:rsidR="00830AAC" w:rsidRPr="00581F62" w:rsidRDefault="008B394E" w:rsidP="008B394E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 xml:space="preserve">Developed and supported eLearning modules in Canvas and Desire2Learn </w:t>
      </w:r>
      <w:r w:rsidR="00DA0FDE">
        <w:rPr>
          <w:sz w:val="20"/>
          <w:szCs w:val="20"/>
        </w:rPr>
        <w:t>learning management systems</w:t>
      </w:r>
      <w:r w:rsidR="00594EE0">
        <w:rPr>
          <w:sz w:val="20"/>
          <w:szCs w:val="20"/>
        </w:rPr>
        <w:t xml:space="preserve"> (LMS) </w:t>
      </w:r>
      <w:r>
        <w:rPr>
          <w:sz w:val="20"/>
          <w:szCs w:val="20"/>
        </w:rPr>
        <w:t xml:space="preserve">ensuring proper implementation and delivery of dozens of learning experiences. </w:t>
      </w:r>
    </w:p>
    <w:p w14:paraId="76362231" w14:textId="77777777" w:rsidR="00BC6534" w:rsidRDefault="00BC6534" w:rsidP="00830AAC">
      <w:pPr>
        <w:spacing w:after="40"/>
        <w:rPr>
          <w:b/>
          <w:bCs/>
          <w:sz w:val="22"/>
          <w:szCs w:val="22"/>
        </w:rPr>
      </w:pPr>
    </w:p>
    <w:p w14:paraId="1A77F4FF" w14:textId="77777777" w:rsidR="00BC6534" w:rsidRDefault="00BC6534" w:rsidP="00830AAC">
      <w:pPr>
        <w:spacing w:after="40"/>
        <w:rPr>
          <w:b/>
          <w:bCs/>
          <w:sz w:val="22"/>
          <w:szCs w:val="22"/>
        </w:rPr>
      </w:pPr>
    </w:p>
    <w:p w14:paraId="3D91CB07" w14:textId="15CAA711" w:rsidR="008B394E" w:rsidRPr="00830AAC" w:rsidRDefault="00830AAC" w:rsidP="00830AAC">
      <w:pPr>
        <w:spacing w:after="40"/>
        <w:rPr>
          <w:b/>
          <w:bCs/>
          <w:sz w:val="22"/>
          <w:szCs w:val="22"/>
        </w:rPr>
      </w:pPr>
      <w:r w:rsidRPr="00830AAC">
        <w:rPr>
          <w:b/>
          <w:bCs/>
          <w:sz w:val="22"/>
          <w:szCs w:val="22"/>
        </w:rPr>
        <w:t>Instructional Designer (Contractor)</w:t>
      </w:r>
      <w:r w:rsidR="008B394E" w:rsidRPr="00830AAC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4749"/>
        <w:gridCol w:w="4719"/>
      </w:tblGrid>
      <w:tr w:rsidR="00830AAC" w:rsidRPr="00040CE5" w14:paraId="3CF5AF46" w14:textId="77777777" w:rsidTr="00830AAC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501D56D" w14:textId="5EF8C9F5" w:rsidR="00830AAC" w:rsidRPr="00040CE5" w:rsidRDefault="00830AAC" w:rsidP="001D5299">
            <w:pPr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Navigate360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2658D96" w14:textId="49BA3648" w:rsidR="00830AAC" w:rsidRPr="00040CE5" w:rsidRDefault="00830AAC" w:rsidP="00830AAC">
            <w:pPr>
              <w:jc w:val="right"/>
              <w:rPr>
                <w:i/>
                <w:iCs/>
                <w:sz w:val="21"/>
                <w:szCs w:val="21"/>
              </w:rPr>
            </w:pPr>
            <w:r w:rsidRPr="00040CE5">
              <w:rPr>
                <w:i/>
                <w:iCs/>
                <w:sz w:val="21"/>
                <w:szCs w:val="21"/>
              </w:rPr>
              <w:t>September 2022-</w:t>
            </w:r>
            <w:r w:rsidR="001A2858">
              <w:rPr>
                <w:i/>
                <w:iCs/>
                <w:sz w:val="21"/>
                <w:szCs w:val="21"/>
              </w:rPr>
              <w:t>December 2023</w:t>
            </w:r>
          </w:p>
        </w:tc>
      </w:tr>
    </w:tbl>
    <w:p w14:paraId="1353A9F7" w14:textId="6CA3ACE6" w:rsidR="001D5299" w:rsidRDefault="00AB13D5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AB13D5">
        <w:rPr>
          <w:sz w:val="20"/>
          <w:szCs w:val="20"/>
        </w:rPr>
        <w:t>Collaborated in</w:t>
      </w:r>
      <w:r>
        <w:rPr>
          <w:sz w:val="20"/>
          <w:szCs w:val="20"/>
        </w:rPr>
        <w:t xml:space="preserve"> iterative </w:t>
      </w:r>
      <w:r w:rsidRPr="00AB13D5">
        <w:rPr>
          <w:sz w:val="20"/>
          <w:szCs w:val="20"/>
        </w:rPr>
        <w:t>design</w:t>
      </w:r>
      <w:r>
        <w:rPr>
          <w:sz w:val="20"/>
          <w:szCs w:val="20"/>
        </w:rPr>
        <w:t xml:space="preserve"> workflows</w:t>
      </w:r>
      <w:r w:rsidR="00830AAC" w:rsidRPr="00AB13D5">
        <w:rPr>
          <w:sz w:val="20"/>
          <w:szCs w:val="20"/>
        </w:rPr>
        <w:t xml:space="preserve"> using Articulate 360, Vyond, Camtasia,</w:t>
      </w:r>
      <w:r w:rsidR="000E17AF">
        <w:rPr>
          <w:sz w:val="20"/>
          <w:szCs w:val="20"/>
        </w:rPr>
        <w:t xml:space="preserve"> Adobe,</w:t>
      </w:r>
      <w:r w:rsidR="00830AAC" w:rsidRPr="00AB13D5">
        <w:rPr>
          <w:sz w:val="20"/>
          <w:szCs w:val="20"/>
        </w:rPr>
        <w:t xml:space="preserve"> and </w:t>
      </w:r>
      <w:r w:rsidRPr="00AB13D5">
        <w:rPr>
          <w:sz w:val="20"/>
          <w:szCs w:val="20"/>
        </w:rPr>
        <w:t xml:space="preserve">AI voice tools to create over 30 </w:t>
      </w:r>
      <w:r>
        <w:rPr>
          <w:sz w:val="20"/>
          <w:szCs w:val="20"/>
        </w:rPr>
        <w:t xml:space="preserve">interactive lessons. </w:t>
      </w:r>
    </w:p>
    <w:p w14:paraId="42DF4C8B" w14:textId="7393D210" w:rsidR="00AB13D5" w:rsidRDefault="006B00BC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Contributed </w:t>
      </w:r>
      <w:r w:rsidR="00D82506">
        <w:rPr>
          <w:sz w:val="20"/>
          <w:szCs w:val="20"/>
        </w:rPr>
        <w:t xml:space="preserve">design work to the </w:t>
      </w:r>
      <w:r w:rsidR="00B95F92">
        <w:rPr>
          <w:sz w:val="20"/>
          <w:szCs w:val="20"/>
        </w:rPr>
        <w:t xml:space="preserve">Social-Emotional Learning product that won the </w:t>
      </w:r>
      <w:r w:rsidR="00D82506">
        <w:rPr>
          <w:sz w:val="20"/>
          <w:szCs w:val="20"/>
        </w:rPr>
        <w:t>2023 Edtech Breakthrough Award</w:t>
      </w:r>
      <w:r w:rsidR="00B95F92">
        <w:rPr>
          <w:sz w:val="20"/>
          <w:szCs w:val="20"/>
        </w:rPr>
        <w:t>.</w:t>
      </w:r>
    </w:p>
    <w:p w14:paraId="281AFF3C" w14:textId="1CA5FDAD" w:rsidR="00D82506" w:rsidRDefault="00B95F92" w:rsidP="00AB13D5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>Presented storyboards and templated design iterations to company stakeholders to streamline and quicken the design sprints for projects with over 100 lessons.</w:t>
      </w:r>
    </w:p>
    <w:p w14:paraId="5D4B63AA" w14:textId="77777777" w:rsidR="00243CFC" w:rsidRPr="00B95F92" w:rsidRDefault="00243CFC" w:rsidP="00B95F92">
      <w:pPr>
        <w:spacing w:before="6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95F92" w:rsidRPr="00B95F92" w14:paraId="098AD73E" w14:textId="77777777" w:rsidTr="00B95F92">
        <w:tc>
          <w:tcPr>
            <w:tcW w:w="10790" w:type="dxa"/>
          </w:tcPr>
          <w:p w14:paraId="15F59121" w14:textId="77777777" w:rsidR="006A49EF" w:rsidRDefault="006A49EF" w:rsidP="00401E14">
            <w:pPr>
              <w:spacing w:before="60"/>
              <w:rPr>
                <w:b/>
                <w:bCs/>
                <w:sz w:val="24"/>
                <w:szCs w:val="24"/>
              </w:rPr>
            </w:pPr>
          </w:p>
          <w:p w14:paraId="3E3B71D5" w14:textId="164CE7D5" w:rsidR="00B95F92" w:rsidRPr="00B95F92" w:rsidRDefault="00B8545D" w:rsidP="00401E14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 Deployment Experience</w:t>
            </w:r>
          </w:p>
        </w:tc>
      </w:tr>
    </w:tbl>
    <w:p w14:paraId="4AC2BAD8" w14:textId="32DAC661" w:rsidR="004C5161" w:rsidRPr="003517F0" w:rsidRDefault="004C5161" w:rsidP="004C5161">
      <w:pPr>
        <w:spacing w:before="60"/>
        <w:rPr>
          <w:b/>
          <w:bCs/>
          <w:sz w:val="20"/>
          <w:szCs w:val="20"/>
        </w:rPr>
      </w:pPr>
      <w:r w:rsidRPr="003517F0">
        <w:rPr>
          <w:b/>
          <w:bCs/>
          <w:sz w:val="20"/>
          <w:szCs w:val="20"/>
        </w:rPr>
        <w:t>Healthcare Workday Learning Implementation (2025)</w:t>
      </w:r>
    </w:p>
    <w:p w14:paraId="1D7B8EBE" w14:textId="6FB362A0" w:rsidR="004D0F9A" w:rsidRPr="004D0F9A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 xml:space="preserve">Influenced </w:t>
      </w:r>
      <w:r w:rsidRPr="004D0F9A">
        <w:rPr>
          <w:b/>
          <w:bCs/>
          <w:sz w:val="20"/>
          <w:szCs w:val="20"/>
        </w:rPr>
        <w:t>Workday Learning product configuration and deployment strategy</w:t>
      </w:r>
      <w:r w:rsidRPr="004D0F9A">
        <w:rPr>
          <w:sz w:val="20"/>
          <w:szCs w:val="20"/>
        </w:rPr>
        <w:t xml:space="preserve"> based on </w:t>
      </w:r>
      <w:r w:rsidR="00374C1A">
        <w:rPr>
          <w:sz w:val="20"/>
          <w:szCs w:val="20"/>
        </w:rPr>
        <w:t xml:space="preserve">stakeholder </w:t>
      </w:r>
      <w:r w:rsidRPr="004D0F9A">
        <w:rPr>
          <w:sz w:val="20"/>
          <w:szCs w:val="20"/>
        </w:rPr>
        <w:t xml:space="preserve">needs and </w:t>
      </w:r>
      <w:r w:rsidR="00374C1A">
        <w:rPr>
          <w:sz w:val="20"/>
          <w:szCs w:val="20"/>
        </w:rPr>
        <w:t xml:space="preserve">unique healthcare </w:t>
      </w:r>
      <w:r w:rsidRPr="004D0F9A">
        <w:rPr>
          <w:sz w:val="20"/>
          <w:szCs w:val="20"/>
        </w:rPr>
        <w:t xml:space="preserve">operational constraints </w:t>
      </w:r>
    </w:p>
    <w:p w14:paraId="281FDBAD" w14:textId="4F99514D" w:rsidR="004D0F9A" w:rsidRPr="004D0F9A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 xml:space="preserve">Provided </w:t>
      </w:r>
      <w:r w:rsidRPr="004D0F9A">
        <w:rPr>
          <w:b/>
          <w:bCs/>
          <w:sz w:val="20"/>
          <w:szCs w:val="20"/>
        </w:rPr>
        <w:t>customer-facing support and advisory</w:t>
      </w:r>
      <w:r w:rsidRPr="004D0F9A">
        <w:rPr>
          <w:sz w:val="20"/>
          <w:szCs w:val="20"/>
        </w:rPr>
        <w:t xml:space="preserve"> for system adoption, access, and </w:t>
      </w:r>
      <w:r w:rsidR="00126402">
        <w:rPr>
          <w:sz w:val="20"/>
          <w:szCs w:val="20"/>
        </w:rPr>
        <w:t>Workday Learning</w:t>
      </w:r>
      <w:r w:rsidRPr="004D0F9A">
        <w:rPr>
          <w:sz w:val="20"/>
          <w:szCs w:val="20"/>
        </w:rPr>
        <w:t xml:space="preserve"> deployment challenges </w:t>
      </w:r>
    </w:p>
    <w:p w14:paraId="693B4EB7" w14:textId="13C3656F" w:rsidR="004D0F9A" w:rsidRPr="004D0F9A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 xml:space="preserve">Identified patterns in user behavior and system limitations to </w:t>
      </w:r>
      <w:r w:rsidRPr="004D0F9A">
        <w:rPr>
          <w:b/>
          <w:bCs/>
          <w:sz w:val="20"/>
          <w:szCs w:val="20"/>
        </w:rPr>
        <w:t>recommend improvements to platform configuration and governance</w:t>
      </w:r>
      <w:r w:rsidRPr="004D0F9A">
        <w:rPr>
          <w:sz w:val="20"/>
          <w:szCs w:val="20"/>
        </w:rPr>
        <w:t xml:space="preserve"> </w:t>
      </w:r>
    </w:p>
    <w:p w14:paraId="2347BEA4" w14:textId="28FD966F" w:rsidR="004D0F9A" w:rsidRPr="004D0F9A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>Developed scalable solutions</w:t>
      </w:r>
      <w:r w:rsidR="00126402">
        <w:rPr>
          <w:sz w:val="20"/>
          <w:szCs w:val="20"/>
        </w:rPr>
        <w:t xml:space="preserve"> for </w:t>
      </w:r>
      <w:r w:rsidR="00126402" w:rsidRPr="00126402">
        <w:rPr>
          <w:b/>
          <w:bCs/>
          <w:sz w:val="20"/>
          <w:szCs w:val="20"/>
        </w:rPr>
        <w:t>automating enrollment and reporting</w:t>
      </w:r>
      <w:r w:rsidRPr="004D0F9A">
        <w:rPr>
          <w:sz w:val="20"/>
          <w:szCs w:val="20"/>
        </w:rPr>
        <w:t xml:space="preserve"> to reduce administrative burden and improve deployment efficiency </w:t>
      </w:r>
    </w:p>
    <w:p w14:paraId="7D35916B" w14:textId="109846F1" w:rsidR="0073414E" w:rsidRPr="0074373D" w:rsidRDefault="004D0F9A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4D0F9A">
        <w:rPr>
          <w:sz w:val="20"/>
          <w:szCs w:val="20"/>
        </w:rPr>
        <w:t xml:space="preserve">Partnered with technical teams to align </w:t>
      </w:r>
      <w:r w:rsidRPr="004D0F9A">
        <w:rPr>
          <w:b/>
          <w:bCs/>
          <w:sz w:val="20"/>
          <w:szCs w:val="20"/>
        </w:rPr>
        <w:t>business requirements with system capabilities and future enhancements</w:t>
      </w:r>
    </w:p>
    <w:p w14:paraId="512633ED" w14:textId="69728295" w:rsidR="0074373D" w:rsidRPr="00AF23C6" w:rsidRDefault="0074373D" w:rsidP="004D0F9A">
      <w:pPr>
        <w:pStyle w:val="ListParagraph"/>
        <w:numPr>
          <w:ilvl w:val="0"/>
          <w:numId w:val="7"/>
        </w:numPr>
        <w:spacing w:before="60"/>
        <w:rPr>
          <w:sz w:val="20"/>
          <w:szCs w:val="20"/>
        </w:rPr>
      </w:pPr>
      <w:r w:rsidRPr="00AF23C6">
        <w:rPr>
          <w:sz w:val="20"/>
          <w:szCs w:val="20"/>
        </w:rPr>
        <w:t xml:space="preserve">Act as primary advisor to business stakeholders </w:t>
      </w:r>
    </w:p>
    <w:p w14:paraId="371C15C3" w14:textId="77777777" w:rsidR="00C067D5" w:rsidRPr="004D0F9A" w:rsidRDefault="00C067D5" w:rsidP="00C067D5">
      <w:pPr>
        <w:pStyle w:val="ListParagraph"/>
        <w:spacing w:before="6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E17AF" w:rsidRPr="000E17AF" w14:paraId="704F8CD4" w14:textId="77777777" w:rsidTr="000E17AF">
        <w:tc>
          <w:tcPr>
            <w:tcW w:w="10790" w:type="dxa"/>
          </w:tcPr>
          <w:p w14:paraId="273D28B6" w14:textId="77777777" w:rsidR="000E17AF" w:rsidRPr="000E17AF" w:rsidRDefault="000E17AF" w:rsidP="00700BBB">
            <w:pPr>
              <w:spacing w:before="60"/>
              <w:rPr>
                <w:b/>
                <w:bCs/>
                <w:sz w:val="24"/>
                <w:szCs w:val="24"/>
              </w:rPr>
            </w:pPr>
            <w:r w:rsidRPr="000E17AF">
              <w:rPr>
                <w:b/>
                <w:bCs/>
                <w:sz w:val="24"/>
                <w:szCs w:val="24"/>
              </w:rPr>
              <w:t>SKILLS</w:t>
            </w:r>
          </w:p>
        </w:tc>
      </w:tr>
    </w:tbl>
    <w:p w14:paraId="46C26AAC" w14:textId="558538B1" w:rsidR="000E17AF" w:rsidRDefault="000E17AF" w:rsidP="00E72921">
      <w:pPr>
        <w:spacing w:before="100"/>
        <w:rPr>
          <w:sz w:val="20"/>
          <w:szCs w:val="20"/>
        </w:rPr>
      </w:pPr>
      <w:r w:rsidRPr="000E17AF">
        <w:rPr>
          <w:b/>
          <w:bCs/>
          <w:sz w:val="20"/>
          <w:szCs w:val="20"/>
        </w:rPr>
        <w:t>Technical Skills</w:t>
      </w:r>
      <w:r>
        <w:rPr>
          <w:b/>
          <w:bCs/>
          <w:sz w:val="20"/>
          <w:szCs w:val="20"/>
        </w:rPr>
        <w:t xml:space="preserve">: </w:t>
      </w:r>
      <w:r w:rsidR="00D962FC">
        <w:rPr>
          <w:sz w:val="20"/>
          <w:szCs w:val="20"/>
        </w:rPr>
        <w:t xml:space="preserve">LMS (Workday Learning, SuccessFactors Learning, </w:t>
      </w:r>
      <w:proofErr w:type="spellStart"/>
      <w:r w:rsidR="00D962FC">
        <w:rPr>
          <w:sz w:val="20"/>
          <w:szCs w:val="20"/>
        </w:rPr>
        <w:t>Docebo</w:t>
      </w:r>
      <w:proofErr w:type="spellEnd"/>
      <w:r w:rsidR="00D962FC" w:rsidRPr="00172EE4">
        <w:rPr>
          <w:sz w:val="20"/>
          <w:szCs w:val="20"/>
        </w:rPr>
        <w:t>)</w:t>
      </w:r>
      <w:r w:rsidR="00C067D5" w:rsidRPr="00172EE4">
        <w:rPr>
          <w:sz w:val="20"/>
          <w:szCs w:val="20"/>
        </w:rPr>
        <w:t xml:space="preserve">, </w:t>
      </w:r>
      <w:r w:rsidR="00D962FC" w:rsidRPr="00172EE4">
        <w:rPr>
          <w:sz w:val="20"/>
          <w:szCs w:val="20"/>
        </w:rPr>
        <w:t>HCM (SuccessFactors, Workday)</w:t>
      </w:r>
      <w:r w:rsidR="00D962FC"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Articulate 360,</w:t>
      </w:r>
      <w:r w:rsidR="00EB6287">
        <w:rPr>
          <w:sz w:val="20"/>
          <w:szCs w:val="20"/>
        </w:rPr>
        <w:t xml:space="preserve"> Adobe InDesign</w:t>
      </w:r>
      <w:r>
        <w:rPr>
          <w:sz w:val="20"/>
          <w:szCs w:val="20"/>
        </w:rPr>
        <w:t xml:space="preserve">, Adobe Premiere Pro, </w:t>
      </w:r>
      <w:r w:rsidR="00E47B11">
        <w:rPr>
          <w:sz w:val="20"/>
          <w:szCs w:val="20"/>
        </w:rPr>
        <w:t xml:space="preserve">Camtasia, </w:t>
      </w:r>
      <w:r w:rsidR="007E0C80">
        <w:rPr>
          <w:sz w:val="20"/>
          <w:szCs w:val="20"/>
        </w:rPr>
        <w:t xml:space="preserve">Vyond, </w:t>
      </w:r>
      <w:proofErr w:type="spellStart"/>
      <w:r w:rsidR="00E47B11">
        <w:rPr>
          <w:sz w:val="20"/>
          <w:szCs w:val="20"/>
        </w:rPr>
        <w:t>WellSaid</w:t>
      </w:r>
      <w:proofErr w:type="spellEnd"/>
      <w:r w:rsidR="00E47B11">
        <w:rPr>
          <w:sz w:val="20"/>
          <w:szCs w:val="20"/>
        </w:rPr>
        <w:t xml:space="preserve"> Labs</w:t>
      </w:r>
    </w:p>
    <w:p w14:paraId="48F81717" w14:textId="2A2CA484" w:rsidR="00AF479E" w:rsidRPr="00AF479E" w:rsidRDefault="00AF479E" w:rsidP="00E72921">
      <w:pPr>
        <w:spacing w:before="100"/>
        <w:rPr>
          <w:b/>
          <w:bCs/>
          <w:sz w:val="20"/>
          <w:szCs w:val="20"/>
        </w:rPr>
      </w:pPr>
      <w:r w:rsidRPr="00AF479E">
        <w:rPr>
          <w:b/>
          <w:bCs/>
          <w:sz w:val="20"/>
          <w:szCs w:val="20"/>
        </w:rPr>
        <w:t xml:space="preserve">Additional Skills: </w:t>
      </w:r>
      <w:r w:rsidRPr="00AF479E">
        <w:rPr>
          <w:sz w:val="20"/>
          <w:szCs w:val="20"/>
        </w:rPr>
        <w:t>Stakeholder Management</w:t>
      </w:r>
      <w:r>
        <w:rPr>
          <w:sz w:val="20"/>
          <w:szCs w:val="20"/>
        </w:rPr>
        <w:t>, Adoption Strategy, Learning Analytics</w:t>
      </w:r>
      <w:r w:rsidR="004C5161">
        <w:rPr>
          <w:sz w:val="20"/>
          <w:szCs w:val="20"/>
        </w:rPr>
        <w:t>, Product Governanc</w:t>
      </w:r>
      <w:r w:rsidR="00D962FC">
        <w:rPr>
          <w:sz w:val="20"/>
          <w:szCs w:val="20"/>
        </w:rPr>
        <w:t>e &amp; Enablement, Change Management, Cross-functional Collaboration</w:t>
      </w:r>
      <w:r w:rsidR="00875445">
        <w:rPr>
          <w:sz w:val="20"/>
          <w:szCs w:val="20"/>
        </w:rPr>
        <w:t>, Product Advisory, Deploy</w:t>
      </w:r>
      <w:r w:rsidR="00C341B3">
        <w:rPr>
          <w:sz w:val="20"/>
          <w:szCs w:val="20"/>
        </w:rPr>
        <w:t>ment Strategy</w:t>
      </w:r>
    </w:p>
    <w:p w14:paraId="79414B84" w14:textId="77777777" w:rsidR="00AF762E" w:rsidRPr="000E17AF" w:rsidRDefault="00AF762E" w:rsidP="00E72921">
      <w:pPr>
        <w:spacing w:before="100"/>
        <w:rPr>
          <w:sz w:val="20"/>
          <w:szCs w:val="20"/>
        </w:rPr>
      </w:pPr>
    </w:p>
    <w:sectPr w:rsidR="00AF762E" w:rsidRPr="000E17AF" w:rsidSect="00697E46">
      <w:pgSz w:w="12240" w:h="15840" w:code="1"/>
      <w:pgMar w:top="1440" w:right="1440" w:bottom="1440" w:left="1440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Marker with solid fill" style="width:7pt;height:14.5pt;visibility:visible;mso-wrap-style:square" o:bullet="t">
        <v:imagedata r:id="rId1" o:title="Marker with solid fill" cropleft="-.25" cropright="-.375"/>
      </v:shape>
    </w:pict>
  </w:numPicBullet>
  <w:abstractNum w:abstractNumId="0" w15:restartNumberingAfterBreak="0">
    <w:nsid w:val="05B47544"/>
    <w:multiLevelType w:val="hybridMultilevel"/>
    <w:tmpl w:val="26A4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6C3"/>
    <w:multiLevelType w:val="hybridMultilevel"/>
    <w:tmpl w:val="758C129A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3DF"/>
    <w:multiLevelType w:val="multilevel"/>
    <w:tmpl w:val="32A09940"/>
    <w:styleLink w:val="CurrentList1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Body CS)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4F287B"/>
    <w:multiLevelType w:val="hybridMultilevel"/>
    <w:tmpl w:val="5F942EB2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446B"/>
    <w:multiLevelType w:val="hybridMultilevel"/>
    <w:tmpl w:val="E16C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45D78"/>
    <w:multiLevelType w:val="hybridMultilevel"/>
    <w:tmpl w:val="24F04DD4"/>
    <w:lvl w:ilvl="0" w:tplc="6B24A5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F3299"/>
    <w:multiLevelType w:val="hybridMultilevel"/>
    <w:tmpl w:val="0D9EAC7A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16B2E"/>
    <w:multiLevelType w:val="hybridMultilevel"/>
    <w:tmpl w:val="D0587698"/>
    <w:lvl w:ilvl="0" w:tplc="38628532">
      <w:numFmt w:val="bullet"/>
      <w:lvlText w:val=""/>
      <w:lvlJc w:val="left"/>
      <w:pPr>
        <w:ind w:left="1080" w:hanging="864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7F5C4A"/>
    <w:multiLevelType w:val="hybridMultilevel"/>
    <w:tmpl w:val="4170DF22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2E6C"/>
    <w:multiLevelType w:val="hybridMultilevel"/>
    <w:tmpl w:val="EE503C28"/>
    <w:lvl w:ilvl="0" w:tplc="7362D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1123">
    <w:abstractNumId w:val="7"/>
  </w:num>
  <w:num w:numId="2" w16cid:durableId="1521818058">
    <w:abstractNumId w:val="2"/>
  </w:num>
  <w:num w:numId="3" w16cid:durableId="718362907">
    <w:abstractNumId w:val="8"/>
  </w:num>
  <w:num w:numId="4" w16cid:durableId="1918050329">
    <w:abstractNumId w:val="1"/>
  </w:num>
  <w:num w:numId="5" w16cid:durableId="777486164">
    <w:abstractNumId w:val="6"/>
  </w:num>
  <w:num w:numId="6" w16cid:durableId="989403230">
    <w:abstractNumId w:val="9"/>
  </w:num>
  <w:num w:numId="7" w16cid:durableId="35472852">
    <w:abstractNumId w:val="3"/>
  </w:num>
  <w:num w:numId="8" w16cid:durableId="476266481">
    <w:abstractNumId w:val="5"/>
  </w:num>
  <w:num w:numId="9" w16cid:durableId="535894087">
    <w:abstractNumId w:val="0"/>
  </w:num>
  <w:num w:numId="10" w16cid:durableId="1530332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44"/>
    <w:rsid w:val="0000253A"/>
    <w:rsid w:val="00005E57"/>
    <w:rsid w:val="00007CEB"/>
    <w:rsid w:val="00010BF7"/>
    <w:rsid w:val="000120B1"/>
    <w:rsid w:val="000242E4"/>
    <w:rsid w:val="00035D62"/>
    <w:rsid w:val="00040CE5"/>
    <w:rsid w:val="00040E8F"/>
    <w:rsid w:val="000518E1"/>
    <w:rsid w:val="00071E49"/>
    <w:rsid w:val="00075B9F"/>
    <w:rsid w:val="0007685B"/>
    <w:rsid w:val="0008632D"/>
    <w:rsid w:val="000B14B1"/>
    <w:rsid w:val="000B4F34"/>
    <w:rsid w:val="000C4275"/>
    <w:rsid w:val="000E17AF"/>
    <w:rsid w:val="000F7DE1"/>
    <w:rsid w:val="00113A28"/>
    <w:rsid w:val="00116464"/>
    <w:rsid w:val="0011793C"/>
    <w:rsid w:val="00126402"/>
    <w:rsid w:val="00145F14"/>
    <w:rsid w:val="001544DB"/>
    <w:rsid w:val="00157D92"/>
    <w:rsid w:val="00165191"/>
    <w:rsid w:val="00172EE4"/>
    <w:rsid w:val="00191881"/>
    <w:rsid w:val="001A2858"/>
    <w:rsid w:val="001A766F"/>
    <w:rsid w:val="001B3409"/>
    <w:rsid w:val="001B60BD"/>
    <w:rsid w:val="001D5299"/>
    <w:rsid w:val="001D5B06"/>
    <w:rsid w:val="001F5E2B"/>
    <w:rsid w:val="00204D0E"/>
    <w:rsid w:val="00210EB0"/>
    <w:rsid w:val="002122A8"/>
    <w:rsid w:val="002166AA"/>
    <w:rsid w:val="00227D92"/>
    <w:rsid w:val="002313FB"/>
    <w:rsid w:val="002401E5"/>
    <w:rsid w:val="002405B5"/>
    <w:rsid w:val="00243006"/>
    <w:rsid w:val="00243CFC"/>
    <w:rsid w:val="00253B3E"/>
    <w:rsid w:val="00295CA4"/>
    <w:rsid w:val="002A5B59"/>
    <w:rsid w:val="002C2620"/>
    <w:rsid w:val="002C4376"/>
    <w:rsid w:val="002D4BD4"/>
    <w:rsid w:val="002F0183"/>
    <w:rsid w:val="00304C5B"/>
    <w:rsid w:val="00307618"/>
    <w:rsid w:val="00321E8C"/>
    <w:rsid w:val="00330F6F"/>
    <w:rsid w:val="003474A2"/>
    <w:rsid w:val="003517F0"/>
    <w:rsid w:val="003523A3"/>
    <w:rsid w:val="003557AB"/>
    <w:rsid w:val="003571BB"/>
    <w:rsid w:val="00357610"/>
    <w:rsid w:val="00374C1A"/>
    <w:rsid w:val="003C00F6"/>
    <w:rsid w:val="003D1FC3"/>
    <w:rsid w:val="003F4724"/>
    <w:rsid w:val="00432D1B"/>
    <w:rsid w:val="004466F2"/>
    <w:rsid w:val="00463261"/>
    <w:rsid w:val="00490260"/>
    <w:rsid w:val="00491503"/>
    <w:rsid w:val="00495341"/>
    <w:rsid w:val="004A5EDC"/>
    <w:rsid w:val="004B455C"/>
    <w:rsid w:val="004C5161"/>
    <w:rsid w:val="004C7695"/>
    <w:rsid w:val="004D0F9A"/>
    <w:rsid w:val="004D1B98"/>
    <w:rsid w:val="004D3DC1"/>
    <w:rsid w:val="004D7F8E"/>
    <w:rsid w:val="004F0FA1"/>
    <w:rsid w:val="004F2F20"/>
    <w:rsid w:val="004F60A8"/>
    <w:rsid w:val="0050738C"/>
    <w:rsid w:val="005129C9"/>
    <w:rsid w:val="0052058E"/>
    <w:rsid w:val="00523510"/>
    <w:rsid w:val="005459DC"/>
    <w:rsid w:val="00563418"/>
    <w:rsid w:val="005663B5"/>
    <w:rsid w:val="00567E0D"/>
    <w:rsid w:val="005801F7"/>
    <w:rsid w:val="005817EF"/>
    <w:rsid w:val="00581F62"/>
    <w:rsid w:val="005925EC"/>
    <w:rsid w:val="00594EE0"/>
    <w:rsid w:val="00596312"/>
    <w:rsid w:val="005A0685"/>
    <w:rsid w:val="005E0994"/>
    <w:rsid w:val="005E3EBA"/>
    <w:rsid w:val="005F3FFC"/>
    <w:rsid w:val="005F56BF"/>
    <w:rsid w:val="00612354"/>
    <w:rsid w:val="006154A8"/>
    <w:rsid w:val="00624741"/>
    <w:rsid w:val="00631A7A"/>
    <w:rsid w:val="00633B3A"/>
    <w:rsid w:val="00635535"/>
    <w:rsid w:val="00637598"/>
    <w:rsid w:val="006532A3"/>
    <w:rsid w:val="00654F89"/>
    <w:rsid w:val="0068114B"/>
    <w:rsid w:val="00681E1F"/>
    <w:rsid w:val="006962DE"/>
    <w:rsid w:val="00697E46"/>
    <w:rsid w:val="006A49EF"/>
    <w:rsid w:val="006B00BC"/>
    <w:rsid w:val="006B58C0"/>
    <w:rsid w:val="006D4B4C"/>
    <w:rsid w:val="006E2D44"/>
    <w:rsid w:val="006E3273"/>
    <w:rsid w:val="006F4135"/>
    <w:rsid w:val="00705023"/>
    <w:rsid w:val="00711DA2"/>
    <w:rsid w:val="00727219"/>
    <w:rsid w:val="0073414E"/>
    <w:rsid w:val="007363F8"/>
    <w:rsid w:val="00737AAE"/>
    <w:rsid w:val="0074373D"/>
    <w:rsid w:val="00756124"/>
    <w:rsid w:val="007615A8"/>
    <w:rsid w:val="00774D6A"/>
    <w:rsid w:val="0077534F"/>
    <w:rsid w:val="007815C3"/>
    <w:rsid w:val="00796250"/>
    <w:rsid w:val="007D3E9F"/>
    <w:rsid w:val="007E0C80"/>
    <w:rsid w:val="007E3425"/>
    <w:rsid w:val="007F495C"/>
    <w:rsid w:val="00800BA5"/>
    <w:rsid w:val="008074AB"/>
    <w:rsid w:val="0081212F"/>
    <w:rsid w:val="00822E0A"/>
    <w:rsid w:val="00830AAC"/>
    <w:rsid w:val="00844F50"/>
    <w:rsid w:val="0085030B"/>
    <w:rsid w:val="0085675A"/>
    <w:rsid w:val="00867795"/>
    <w:rsid w:val="00875445"/>
    <w:rsid w:val="00877D43"/>
    <w:rsid w:val="00880DA6"/>
    <w:rsid w:val="00890416"/>
    <w:rsid w:val="00891A3A"/>
    <w:rsid w:val="008B0EE1"/>
    <w:rsid w:val="008B394E"/>
    <w:rsid w:val="008C1E71"/>
    <w:rsid w:val="008E53E3"/>
    <w:rsid w:val="008E5B00"/>
    <w:rsid w:val="009020CB"/>
    <w:rsid w:val="0090781E"/>
    <w:rsid w:val="00911805"/>
    <w:rsid w:val="0091467B"/>
    <w:rsid w:val="00914B6A"/>
    <w:rsid w:val="00916F7F"/>
    <w:rsid w:val="00921C1C"/>
    <w:rsid w:val="00930175"/>
    <w:rsid w:val="00934C94"/>
    <w:rsid w:val="009B78E7"/>
    <w:rsid w:val="009D1262"/>
    <w:rsid w:val="009D6FD8"/>
    <w:rsid w:val="009F4472"/>
    <w:rsid w:val="00A018C7"/>
    <w:rsid w:val="00A05278"/>
    <w:rsid w:val="00A35F74"/>
    <w:rsid w:val="00A40B16"/>
    <w:rsid w:val="00A519AF"/>
    <w:rsid w:val="00A53BAE"/>
    <w:rsid w:val="00A631BF"/>
    <w:rsid w:val="00A70CB1"/>
    <w:rsid w:val="00A72F74"/>
    <w:rsid w:val="00A97299"/>
    <w:rsid w:val="00AA45E1"/>
    <w:rsid w:val="00AB13D5"/>
    <w:rsid w:val="00AE03DA"/>
    <w:rsid w:val="00AE21B0"/>
    <w:rsid w:val="00AF23C6"/>
    <w:rsid w:val="00AF318C"/>
    <w:rsid w:val="00AF3C2F"/>
    <w:rsid w:val="00AF479E"/>
    <w:rsid w:val="00AF4949"/>
    <w:rsid w:val="00AF702E"/>
    <w:rsid w:val="00AF762E"/>
    <w:rsid w:val="00AF7EBC"/>
    <w:rsid w:val="00B079D7"/>
    <w:rsid w:val="00B10347"/>
    <w:rsid w:val="00B173A3"/>
    <w:rsid w:val="00B35B53"/>
    <w:rsid w:val="00B47D72"/>
    <w:rsid w:val="00B6245F"/>
    <w:rsid w:val="00B6508E"/>
    <w:rsid w:val="00B67E7E"/>
    <w:rsid w:val="00B76CDA"/>
    <w:rsid w:val="00B77D5B"/>
    <w:rsid w:val="00B8261B"/>
    <w:rsid w:val="00B8545D"/>
    <w:rsid w:val="00B941FC"/>
    <w:rsid w:val="00B95F92"/>
    <w:rsid w:val="00B97250"/>
    <w:rsid w:val="00BB15D5"/>
    <w:rsid w:val="00BC5DE2"/>
    <w:rsid w:val="00BC60DE"/>
    <w:rsid w:val="00BC6534"/>
    <w:rsid w:val="00BD39F2"/>
    <w:rsid w:val="00BD5145"/>
    <w:rsid w:val="00BE3D5D"/>
    <w:rsid w:val="00C034D3"/>
    <w:rsid w:val="00C067D5"/>
    <w:rsid w:val="00C12A72"/>
    <w:rsid w:val="00C173F8"/>
    <w:rsid w:val="00C178EF"/>
    <w:rsid w:val="00C20A20"/>
    <w:rsid w:val="00C32B87"/>
    <w:rsid w:val="00C341B3"/>
    <w:rsid w:val="00C62ACC"/>
    <w:rsid w:val="00CB0A04"/>
    <w:rsid w:val="00CC717D"/>
    <w:rsid w:val="00CE0935"/>
    <w:rsid w:val="00CE23E9"/>
    <w:rsid w:val="00D03BFF"/>
    <w:rsid w:val="00D2241F"/>
    <w:rsid w:val="00D2793F"/>
    <w:rsid w:val="00D30410"/>
    <w:rsid w:val="00D3266F"/>
    <w:rsid w:val="00D42EF7"/>
    <w:rsid w:val="00D7467A"/>
    <w:rsid w:val="00D82506"/>
    <w:rsid w:val="00D83EB8"/>
    <w:rsid w:val="00D962FC"/>
    <w:rsid w:val="00DA0FDE"/>
    <w:rsid w:val="00DB08CC"/>
    <w:rsid w:val="00DB209F"/>
    <w:rsid w:val="00DE0749"/>
    <w:rsid w:val="00DE78D9"/>
    <w:rsid w:val="00DF37C9"/>
    <w:rsid w:val="00DF79BF"/>
    <w:rsid w:val="00E00D85"/>
    <w:rsid w:val="00E055E5"/>
    <w:rsid w:val="00E22675"/>
    <w:rsid w:val="00E25244"/>
    <w:rsid w:val="00E358C0"/>
    <w:rsid w:val="00E47B11"/>
    <w:rsid w:val="00E52910"/>
    <w:rsid w:val="00E577F7"/>
    <w:rsid w:val="00E6261D"/>
    <w:rsid w:val="00E66E50"/>
    <w:rsid w:val="00E72921"/>
    <w:rsid w:val="00E9129A"/>
    <w:rsid w:val="00E94B25"/>
    <w:rsid w:val="00EA2FF9"/>
    <w:rsid w:val="00EB08F9"/>
    <w:rsid w:val="00EB529F"/>
    <w:rsid w:val="00EB6287"/>
    <w:rsid w:val="00EB7310"/>
    <w:rsid w:val="00ED624F"/>
    <w:rsid w:val="00ED7EBF"/>
    <w:rsid w:val="00EE4A94"/>
    <w:rsid w:val="00EE4E37"/>
    <w:rsid w:val="00EF5E37"/>
    <w:rsid w:val="00F07C90"/>
    <w:rsid w:val="00F33972"/>
    <w:rsid w:val="00F4007E"/>
    <w:rsid w:val="00F47D1B"/>
    <w:rsid w:val="00F601F4"/>
    <w:rsid w:val="00F8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D130"/>
  <w15:chartTrackingRefBased/>
  <w15:docId w15:val="{2B680E21-6B95-7545-B4E5-7BE1BB8C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40"/>
        <w:szCs w:val="40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7F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8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7EF"/>
    <w:pPr>
      <w:ind w:left="720"/>
      <w:contextualSpacing/>
    </w:pPr>
  </w:style>
  <w:style w:type="numbering" w:customStyle="1" w:styleId="CurrentList1">
    <w:name w:val="Current List1"/>
    <w:uiPriority w:val="99"/>
    <w:rsid w:val="001D529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://www.brandonldd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https://www.linkedin.com/in/brandon-jackson-m-ed-3113b917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b.jack1703@gmail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72EB0-28F3-4AA3-8785-B9E38A98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Jackson</dc:creator>
  <cp:keywords/>
  <dc:description/>
  <cp:lastModifiedBy>Brandon Jackson</cp:lastModifiedBy>
  <cp:revision>20</cp:revision>
  <cp:lastPrinted>2024-01-02T02:57:00Z</cp:lastPrinted>
  <dcterms:created xsi:type="dcterms:W3CDTF">2026-04-01T18:37:00Z</dcterms:created>
  <dcterms:modified xsi:type="dcterms:W3CDTF">2026-04-01T18:52:00Z</dcterms:modified>
</cp:coreProperties>
</file>